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Договор N __</w:t>
      </w:r>
    </w:p>
    <w:p w:rsidR="002F0945" w:rsidRDefault="002F0945" w:rsidP="003E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 оказании услуг по эксплуатации общедомового (коллективного) прибора учёта холодной воды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 w:rsidP="004B1396">
      <w:pPr>
        <w:pStyle w:val="ConsPlusNonformat"/>
        <w:rPr>
          <w:rFonts w:ascii="Calibri" w:hAnsi="Calibri" w:cs="Calibri"/>
        </w:rPr>
      </w:pPr>
      <w:r>
        <w:t>г. Миасс</w:t>
      </w:r>
      <w:r>
        <w:tab/>
      </w:r>
      <w:r>
        <w:tab/>
      </w:r>
      <w:r>
        <w:tab/>
        <w:t xml:space="preserve">                                    "__"________ ___ г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ОАО «Миассводоканал», именуемое в дальнейшем "Исполнитель", в лице ___________________, действующего на основании ___________________, с одной стороны, и ___________________, именуемое в дальнейшем "Заказчик", в лице ___________________, действующего на основании ___________________, с другой стороны, в соответствии с </w:t>
      </w:r>
      <w:hyperlink r:id="rId4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Минэнерго Российской Федерации от 07.04.2010 N 149 "Об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ресурсов", заключили настоящий договор о нижеследующем: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0" w:name="Par13"/>
      <w:bookmarkEnd w:id="0"/>
      <w:r>
        <w:rPr>
          <w:rFonts w:cs="Calibri"/>
        </w:rPr>
        <w:t>1. Предмет договора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Исполнитель обязуется по заданию Заказчика оказать собственными силами   и средствами (или с привлечением третьих лиц) услуги по эксплуатации общедомового (коллективного) прибора учета холодной воды в соответствии с условиями настоящего договора, а Заказчик обязуется уплатить обусловленную настоящим договором цену за эти услуги.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Исполнитель в соответствии с настоящим договором оказывает услуги по эксплуатации в отношении следующих общедомовых (коллективных) приборов учета холодной воды  Заказчика: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160"/>
        <w:gridCol w:w="1580"/>
        <w:gridCol w:w="2268"/>
        <w:gridCol w:w="2551"/>
      </w:tblGrid>
      <w:tr w:rsidR="002F0945" w:rsidRPr="0024546C" w:rsidTr="004B1396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4546C">
              <w:rPr>
                <w:rFonts w:cs="Calibri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4546C">
              <w:rPr>
                <w:rFonts w:cs="Calibri"/>
              </w:rPr>
              <w:t>Тип узла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4546C">
              <w:rPr>
                <w:rFonts w:cs="Calibri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4546C">
              <w:rPr>
                <w:rFonts w:cs="Calibri"/>
              </w:rPr>
              <w:t>Место</w:t>
            </w:r>
          </w:p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4546C">
              <w:rPr>
                <w:rFonts w:cs="Calibri"/>
              </w:rPr>
              <w:t>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4546C">
              <w:rPr>
                <w:rFonts w:cs="Calibri"/>
              </w:rPr>
              <w:t>Установленный</w:t>
            </w:r>
          </w:p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4546C">
              <w:rPr>
                <w:rFonts w:cs="Calibri"/>
              </w:rPr>
              <w:t>прибор учета</w:t>
            </w:r>
          </w:p>
        </w:tc>
      </w:tr>
      <w:tr w:rsidR="002F0945" w:rsidRPr="0024546C" w:rsidTr="004B139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4546C">
              <w:rPr>
                <w:rFonts w:cs="Calibri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0945" w:rsidRPr="0024546C" w:rsidTr="004B139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4546C">
              <w:rPr>
                <w:rFonts w:cs="Calibri"/>
              </w:rPr>
              <w:t>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45" w:rsidRPr="0024546C" w:rsidRDefault="002F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В объем услуг, оказываемых Исполнителем Заказчику по настоящему договору, включаются:</w:t>
      </w:r>
    </w:p>
    <w:p w:rsidR="002F0945" w:rsidRDefault="002F0945" w:rsidP="003E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внешнего осмотра прибора учёта на предмет наличия и целостности пломб, герметичности присоединений и отсутствия протечек – ежемесячно;</w:t>
      </w:r>
    </w:p>
    <w:p w:rsidR="002F0945" w:rsidRDefault="002F0945" w:rsidP="003E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внешнего осмотра электронных приборов учёта на предмет повреждений, наличия заземлений - ежемесячно;</w:t>
      </w:r>
    </w:p>
    <w:p w:rsidR="002F0945" w:rsidRDefault="002F0945" w:rsidP="003E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Считывание показаний прибора учёта и оформление отчёта – ежемесячно;</w:t>
      </w:r>
    </w:p>
    <w:p w:rsidR="002F0945" w:rsidRDefault="002F0945" w:rsidP="003E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Ревизия эл.контактов на клеммных колодках и в соединительных коробках, замер напряжения питания приборов учёта от электрической сети (от резервного источника электропитания) – не реже 1 раза в год;</w:t>
      </w:r>
    </w:p>
    <w:p w:rsidR="002F0945" w:rsidRDefault="002F0945" w:rsidP="003E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Диагностика работы узла учёта – по мере необходимости;</w:t>
      </w:r>
    </w:p>
    <w:p w:rsidR="002F0945" w:rsidRDefault="002F0945" w:rsidP="003E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Контроль за уровнем загрязнения фильтров и их чистка – при необходимости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Настоящий договор заключен на основании заявки Заказчика от ______________.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1" w:name="Par45"/>
      <w:bookmarkEnd w:id="1"/>
      <w:r>
        <w:rPr>
          <w:rFonts w:cs="Calibri"/>
        </w:rPr>
        <w:t>2. Права и обязанности сторон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Обязанности Исполнителя: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2.1.1. Исполнитель обязуется оказать услуги надлежащим образом в объеме и в срок, предусмотренные настоящим договором и приложениями к нему.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2.1.2. Исполнитель обязан обеспечить оказание услуг в соответствии с действующими нормами и техническими условиями.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2.1.3. Исполнитель обязан обеспечить оказание услуг своими силами и средствами (или с привлечением третьих лиц).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Обязанности Заказчика: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2.2.1. Заказчик обязуется оплатить оказанные услуги в размере, в порядке и в сроки, предусмотренные настоящим договором.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2.2.2. Заказчик обязуется информировать Исполнителя о планируемых изменениях в состоянии сетей и энергопринимающего оборудования Заказчика, способных повлиять на возможность исполнения договора Исполнителем, а также на работу прибора учета.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Права Заказчика: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2.3.1. Заказчик вправе в любое время проверять ход и качество услуг, оказываемых Исполнителем, не вмешиваясь в его деятельность.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2" w:name="Par57"/>
      <w:bookmarkEnd w:id="2"/>
      <w:r>
        <w:rPr>
          <w:rFonts w:cs="Calibri"/>
        </w:rPr>
        <w:t>3. Стоимость услуг. Расчеты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Стоимость услуг в соответствии с их объемами, предусмотренными настоящим договором, определяется по цене, согласованной Заказчиком и Исполнителем на основании Приложения N __, которое является неотъемлемой частью настоящего договора.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Оплата услуг осуществляется ежемесячно, на основании квитанций подготавливаемых и направляемых Заказчику МУП «Расчётный центр» Миасского городского округа по поручению Исполнителя 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В случае невозможности исполнения, возникшей по вине Заказчика, услуги подлежат оплате в полном объеме.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Расчеты по договору осуществляются до 20-го числа месяца следующего за месяцем оказания услуги.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3" w:name="Par65"/>
      <w:bookmarkEnd w:id="3"/>
      <w:r>
        <w:rPr>
          <w:rFonts w:cs="Calibri"/>
        </w:rPr>
        <w:t>4. Порядок оказания услуг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Заказчик обязан оплатить оказанные услуги,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4" w:name="Par70"/>
      <w:bookmarkEnd w:id="4"/>
      <w:r>
        <w:rPr>
          <w:rFonts w:cs="Calibri"/>
        </w:rPr>
        <w:t>5. Ответственность. Риски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Сторона, нарушившая договор, обязана возместить другой стороне причиненные таким нарушением убытки.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Исполнитель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убытки.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Исполнитель, предоставивший оборудование и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2F0945" w:rsidRDefault="002F0945" w:rsidP="003A4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5.4. Заказчик несвоевременно и (или) не полностью оплативший оказанные услуги обязан уплатить Исполнителю  пени в размере одной трехсотой </w:t>
      </w:r>
      <w:hyperlink r:id="rId5" w:history="1">
        <w:r>
          <w:rPr>
            <w:rFonts w:cs="Calibri"/>
            <w:color w:val="0000FF"/>
          </w:rPr>
          <w:t>ставки</w:t>
        </w:r>
      </w:hyperlink>
      <w:r>
        <w:rPr>
          <w:rFonts w:cs="Calibri"/>
        </w:rPr>
        <w:t xml:space="preserve">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5" w:name="Par80"/>
      <w:bookmarkEnd w:id="5"/>
      <w:r>
        <w:rPr>
          <w:rFonts w:cs="Calibri"/>
        </w:rPr>
        <w:t>6. Непреодолимая сила (форс-мажорные обстоятельства)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имели возможности.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6" w:name="Par84"/>
      <w:bookmarkEnd w:id="6"/>
      <w:r>
        <w:rPr>
          <w:rFonts w:cs="Calibri"/>
        </w:rPr>
        <w:t>7. Срок действия договора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 Настоящий договор вступает в силу с момента его подписания обеими сторонами и действует до 31.12.2014 г. Если по истечении срока действия настоящего договора, ни одной из сторон не будет заявлено в письменной форме о его прекращении, изменении или перезаключении, договор считается пролонгированным на последующий год.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 Настоящий договор может быть расторгнут досрочно: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7.2.1. По письменному соглашению сторон.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7.2.2.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7.2.4. В иных случаях, предусмотренных законом или соглашением сторон.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7" w:name="Par93"/>
      <w:bookmarkEnd w:id="7"/>
      <w:r>
        <w:rPr>
          <w:rFonts w:cs="Calibri"/>
        </w:rPr>
        <w:t>8. Разрешение споров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8.1. Все споры и разногласия, которые могут возникнуть между сторонами, будут разрешаться путем переговоров.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8.2. 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8" w:name="Par98"/>
      <w:bookmarkEnd w:id="8"/>
      <w:r>
        <w:rPr>
          <w:rFonts w:cs="Calibri"/>
        </w:rPr>
        <w:t>9. Заключительные положения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9.1. В части, не предусмотренной договором, отношения сторон регламентируются действующим законодательством Российской Федерации.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9.2. Настоящий договор может быть дополнен или изменен соглашением сторон. Все изменения и дополнения к настоящему договору действительны, если они совершены в письменной форме и подписаны уполномоченными представителями каждой из сторон.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9.3. Настоящий договор составлен в двух идентичных экземплярах, имеющих одинаковую юридическую силу, по одному для каждой из сторон.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9.4. Неотъемлемой частью настоящего договора являются приложения: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9.4.1. Стоимость услуг (Приложение N ___).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9" w:name="Par109"/>
      <w:bookmarkEnd w:id="9"/>
      <w:r>
        <w:rPr>
          <w:rFonts w:cs="Calibri"/>
        </w:rPr>
        <w:t>10. Адреса и реквизиты сторон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Исполнитель: ____________________________________________________________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Заказчик: _______________________________________________________________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Подписи сторон: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pStyle w:val="ConsPlusNonformat"/>
      </w:pPr>
      <w:r>
        <w:t xml:space="preserve">    Исполнитель:                              Заказчик:</w:t>
      </w:r>
    </w:p>
    <w:p w:rsidR="002F0945" w:rsidRDefault="002F0945">
      <w:pPr>
        <w:pStyle w:val="ConsPlusNonformat"/>
      </w:pPr>
      <w:r>
        <w:t xml:space="preserve">    __________________                        __________________</w:t>
      </w:r>
    </w:p>
    <w:p w:rsidR="002F0945" w:rsidRDefault="002F0945">
      <w:pPr>
        <w:pStyle w:val="ConsPlusNonformat"/>
      </w:pPr>
      <w:r>
        <w:t xml:space="preserve">        (должность)                               (должность)</w:t>
      </w:r>
    </w:p>
    <w:p w:rsidR="002F0945" w:rsidRDefault="002F0945">
      <w:pPr>
        <w:pStyle w:val="ConsPlusNonformat"/>
      </w:pPr>
      <w:r>
        <w:t xml:space="preserve">    __________________ /Ф.И.О./               __________________ /Ф.И.О./</w:t>
      </w:r>
    </w:p>
    <w:p w:rsidR="002F0945" w:rsidRDefault="002F0945">
      <w:pPr>
        <w:pStyle w:val="ConsPlusNonformat"/>
      </w:pPr>
      <w:r>
        <w:t xml:space="preserve">           М.П.                                      М.П.</w:t>
      </w:r>
    </w:p>
    <w:p w:rsidR="002F0945" w:rsidRDefault="002F0945">
      <w:pPr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2F0945" w:rsidRPr="00283D84" w:rsidRDefault="002F0945" w:rsidP="00BF70CD">
      <w:pPr>
        <w:jc w:val="right"/>
        <w:rPr>
          <w:rFonts w:ascii="Times New Roman" w:hAnsi="Times New Roman"/>
          <w:sz w:val="24"/>
          <w:szCs w:val="24"/>
        </w:rPr>
      </w:pPr>
      <w:r w:rsidRPr="00283D84">
        <w:rPr>
          <w:rFonts w:ascii="Times New Roman" w:hAnsi="Times New Roman"/>
          <w:sz w:val="24"/>
          <w:szCs w:val="24"/>
        </w:rPr>
        <w:t xml:space="preserve">Приложение № ____ </w:t>
      </w:r>
    </w:p>
    <w:p w:rsidR="002F0945" w:rsidRPr="00283D84" w:rsidRDefault="002F0945" w:rsidP="00BF70CD">
      <w:pPr>
        <w:jc w:val="right"/>
        <w:rPr>
          <w:rFonts w:ascii="Times New Roman" w:hAnsi="Times New Roman"/>
          <w:sz w:val="24"/>
          <w:szCs w:val="24"/>
        </w:rPr>
      </w:pPr>
      <w:r w:rsidRPr="00283D84">
        <w:rPr>
          <w:rFonts w:ascii="Times New Roman" w:hAnsi="Times New Roman"/>
          <w:sz w:val="24"/>
          <w:szCs w:val="24"/>
        </w:rPr>
        <w:t>К договору № _____ от __________________</w:t>
      </w:r>
    </w:p>
    <w:p w:rsidR="002F0945" w:rsidRPr="00283D84" w:rsidRDefault="002F0945" w:rsidP="00BF70CD">
      <w:pPr>
        <w:jc w:val="center"/>
        <w:rPr>
          <w:rFonts w:ascii="Times New Roman" w:hAnsi="Times New Roman"/>
          <w:sz w:val="24"/>
          <w:szCs w:val="24"/>
        </w:rPr>
      </w:pPr>
      <w:r w:rsidRPr="00283D84">
        <w:rPr>
          <w:rFonts w:ascii="Times New Roman" w:hAnsi="Times New Roman"/>
          <w:sz w:val="24"/>
          <w:szCs w:val="24"/>
        </w:rPr>
        <w:t>Расчёт стоимости услуг по эксплуатации общедомового (коллективного) прибора учёта холодной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1602"/>
        <w:gridCol w:w="1614"/>
        <w:gridCol w:w="1354"/>
        <w:gridCol w:w="1460"/>
        <w:gridCol w:w="1460"/>
        <w:gridCol w:w="1364"/>
      </w:tblGrid>
      <w:tr w:rsidR="002F0945" w:rsidRPr="0024546C" w:rsidTr="0024546C">
        <w:tc>
          <w:tcPr>
            <w:tcW w:w="8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19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Стоимость услуг по эксплуатации ОПУ ХВ, руб/мес.</w:t>
            </w: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Стоимость услуг РЦ, руб/мес</w:t>
            </w: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Площадь жилых помещений, м2</w:t>
            </w: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Площадь нежилых помещений, м2</w:t>
            </w: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Стоимость услуг для м2, руб/м2 в месяц. (3+4)/(5+6)</w:t>
            </w:r>
          </w:p>
        </w:tc>
      </w:tr>
      <w:tr w:rsidR="002F0945" w:rsidRPr="0024546C" w:rsidTr="0024546C">
        <w:tc>
          <w:tcPr>
            <w:tcW w:w="8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0945" w:rsidRPr="0024546C" w:rsidTr="0024546C">
        <w:tc>
          <w:tcPr>
            <w:tcW w:w="8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45" w:rsidRPr="0024546C" w:rsidTr="0024546C">
        <w:tc>
          <w:tcPr>
            <w:tcW w:w="8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45" w:rsidRPr="0024546C" w:rsidTr="0024546C">
        <w:tc>
          <w:tcPr>
            <w:tcW w:w="8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45" w:rsidRPr="0024546C" w:rsidTr="0024546C">
        <w:tc>
          <w:tcPr>
            <w:tcW w:w="8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945" w:rsidRPr="0024546C" w:rsidRDefault="002F0945" w:rsidP="0024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945" w:rsidRPr="00283D84" w:rsidRDefault="002F0945" w:rsidP="00BF70CD">
      <w:pPr>
        <w:jc w:val="center"/>
        <w:rPr>
          <w:rFonts w:ascii="Times New Roman" w:hAnsi="Times New Roman"/>
          <w:sz w:val="24"/>
          <w:szCs w:val="24"/>
        </w:rPr>
      </w:pPr>
    </w:p>
    <w:p w:rsidR="002F0945" w:rsidRPr="00283D84" w:rsidRDefault="002F0945" w:rsidP="00BF70C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F0945" w:rsidRPr="0024546C" w:rsidTr="0024546C">
        <w:tc>
          <w:tcPr>
            <w:tcW w:w="4785" w:type="dxa"/>
          </w:tcPr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М..П</w:t>
            </w: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C">
              <w:rPr>
                <w:rFonts w:ascii="Times New Roman" w:hAnsi="Times New Roman"/>
                <w:sz w:val="24"/>
                <w:szCs w:val="24"/>
              </w:rPr>
              <w:t>М..П</w:t>
            </w:r>
          </w:p>
          <w:p w:rsidR="002F0945" w:rsidRPr="0024546C" w:rsidRDefault="002F0945" w:rsidP="0024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945" w:rsidRPr="00283D84" w:rsidRDefault="002F0945" w:rsidP="00BF70CD">
      <w:pPr>
        <w:jc w:val="center"/>
        <w:rPr>
          <w:rFonts w:ascii="Times New Roman" w:hAnsi="Times New Roman"/>
          <w:sz w:val="24"/>
          <w:szCs w:val="24"/>
        </w:rPr>
      </w:pPr>
    </w:p>
    <w:p w:rsidR="002F0945" w:rsidRDefault="002F0945">
      <w:pPr>
        <w:pStyle w:val="ConsPlusNonformat"/>
      </w:pPr>
    </w:p>
    <w:p w:rsidR="002F0945" w:rsidRDefault="002F0945">
      <w:pPr>
        <w:rPr>
          <w:rFonts w:cs="Calibri"/>
        </w:rPr>
      </w:pPr>
      <w:r>
        <w:rPr>
          <w:rFonts w:cs="Calibri"/>
        </w:rPr>
        <w:br w:type="page"/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128"/>
      <w:bookmarkEnd w:id="10"/>
      <w:r>
        <w:rPr>
          <w:rFonts w:cs="Calibri"/>
        </w:rPr>
        <w:t xml:space="preserve">&lt;1&gt; В соответствии с </w:t>
      </w:r>
      <w:hyperlink r:id="rId6" w:history="1">
        <w:r>
          <w:rPr>
            <w:rFonts w:cs="Calibri"/>
            <w:color w:val="0000FF"/>
          </w:rPr>
          <w:t>п. 3</w:t>
        </w:r>
      </w:hyperlink>
      <w:r>
        <w:rPr>
          <w:rFonts w:cs="Calibri"/>
        </w:rPr>
        <w:t xml:space="preserve"> Приказа Минэнерго Российской Федерации от 07.04.2010 N 149 "Об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ресурсов" договор является публичным договором и заключается между организацией, которая осуществляет снабжение энергетическим ресурсом или его передачу и сети инженерно-технического обеспечения которой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и обратившимся к исполнителю с предложением заключить договор собственником (физическое или юридическое лицо, либо уполномоченное им лицо) здания, строения, сооружения, помещения в многоквартирном доме, иного объекта, в процессе эксплуатации которого используются энергетические ресурсы, в том числе временного объекта, подлежащего оснащению приборами учета используемых энергетических ресурсов, и имеющего непосредственное присоединение к сетям инженерно-технического обеспечения исполнителя, в порядке, установленном гражданским законодательством Российской Федерации с учетом особенностей, предусмотренных настоящим </w:t>
      </w:r>
      <w:hyperlink r:id="rId7" w:history="1">
        <w:r>
          <w:rPr>
            <w:rFonts w:cs="Calibri"/>
            <w:color w:val="0000FF"/>
          </w:rPr>
          <w:t>Порядком</w:t>
        </w:r>
      </w:hyperlink>
      <w:r>
        <w:rPr>
          <w:rFonts w:cs="Calibri"/>
        </w:rPr>
        <w:t>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качестве заказчика по договору об установке (замене) и (или) эксплуатации коллективных приборов учета используемых энергетических ресурсов может выступать лицо, ответственное за содержание общего имущества собственников помещений в многоквартирном доме, либо лицо, представляющее интересы собственников жилых (дачных, садовых) домов, объединенных общими сетями инженерно-технического обеспечения.</w:t>
      </w: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F0945" w:rsidRDefault="002F09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2F0945" w:rsidRDefault="002F0945"/>
    <w:sectPr w:rsidR="002F0945" w:rsidSect="0039666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396"/>
    <w:rsid w:val="000B699D"/>
    <w:rsid w:val="001A569E"/>
    <w:rsid w:val="001F0828"/>
    <w:rsid w:val="0024546C"/>
    <w:rsid w:val="00272873"/>
    <w:rsid w:val="00283D84"/>
    <w:rsid w:val="002F0945"/>
    <w:rsid w:val="00396663"/>
    <w:rsid w:val="003A2229"/>
    <w:rsid w:val="003A469D"/>
    <w:rsid w:val="003E68C6"/>
    <w:rsid w:val="004B1396"/>
    <w:rsid w:val="005F06F7"/>
    <w:rsid w:val="00627293"/>
    <w:rsid w:val="00767FEF"/>
    <w:rsid w:val="007C03A3"/>
    <w:rsid w:val="007C2852"/>
    <w:rsid w:val="00835FA4"/>
    <w:rsid w:val="008D5CF3"/>
    <w:rsid w:val="00964554"/>
    <w:rsid w:val="009A5A4E"/>
    <w:rsid w:val="00BF70CD"/>
    <w:rsid w:val="00DC146E"/>
    <w:rsid w:val="00DD2FF3"/>
    <w:rsid w:val="00E2490D"/>
    <w:rsid w:val="00F9632E"/>
    <w:rsid w:val="00FB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F70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247F84B365614DBDFDAE5A252B69955CC8FFD23872D60D0064B36B9F9796C61140E18A938BF5D8lFM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247F84B365614DBDFDAE5A252B69955CC8FFD23872D60D0064B36B9F9796C61140E18A938BF5D9lFM2F" TargetMode="External"/><Relationship Id="rId5" Type="http://schemas.openxmlformats.org/officeDocument/2006/relationships/hyperlink" Target="consultantplus://offline/ref=E78B84391CEFAAFB151A5969A5090F1464A125DC69AE2F319B3351E9I7s2J" TargetMode="External"/><Relationship Id="rId4" Type="http://schemas.openxmlformats.org/officeDocument/2006/relationships/hyperlink" Target="consultantplus://offline/ref=FF247F84B365614DBDFDAE5A252B69955CC8FFD23872D60D0064B36B9Fl9M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5</Pages>
  <Words>1692</Words>
  <Characters>9648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</dc:creator>
  <cp:keywords/>
  <dc:description/>
  <cp:lastModifiedBy>Usoltseva</cp:lastModifiedBy>
  <cp:revision>9</cp:revision>
  <cp:lastPrinted>2014-04-21T09:02:00Z</cp:lastPrinted>
  <dcterms:created xsi:type="dcterms:W3CDTF">2014-04-21T05:12:00Z</dcterms:created>
  <dcterms:modified xsi:type="dcterms:W3CDTF">2014-05-16T07:18:00Z</dcterms:modified>
</cp:coreProperties>
</file>